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CE" w:rsidRPr="008720CE" w:rsidRDefault="008720CE" w:rsidP="008720CE">
      <w:pPr>
        <w:widowControl w:val="0"/>
        <w:tabs>
          <w:tab w:val="left" w:pos="1170"/>
          <w:tab w:val="center" w:pos="1733"/>
        </w:tabs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0C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229F9F" wp14:editId="51525F11">
            <wp:simplePos x="0" y="0"/>
            <wp:positionH relativeFrom="column">
              <wp:posOffset>3383915</wp:posOffset>
            </wp:positionH>
            <wp:positionV relativeFrom="paragraph">
              <wp:posOffset>633730</wp:posOffset>
            </wp:positionV>
            <wp:extent cx="676275" cy="314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C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15F3E1" wp14:editId="4539DD5F">
            <wp:simplePos x="0" y="0"/>
            <wp:positionH relativeFrom="column">
              <wp:posOffset>2270760</wp:posOffset>
            </wp:positionH>
            <wp:positionV relativeFrom="paragraph">
              <wp:posOffset>-4445</wp:posOffset>
            </wp:positionV>
            <wp:extent cx="1266825" cy="1295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C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48"/>
        <w:gridCol w:w="5400"/>
      </w:tblGrid>
      <w:tr w:rsidR="008720CE" w:rsidRPr="008720CE" w:rsidTr="00AC582E">
        <w:tc>
          <w:tcPr>
            <w:tcW w:w="4948" w:type="dxa"/>
            <w:shd w:val="clear" w:color="auto" w:fill="auto"/>
          </w:tcPr>
          <w:p w:rsidR="008720CE" w:rsidRPr="008720CE" w:rsidRDefault="008720CE" w:rsidP="008720C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8720CE" w:rsidRPr="008720CE" w:rsidRDefault="008720CE" w:rsidP="008720C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proofErr w:type="gramEnd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  <w:p w:rsidR="008720CE" w:rsidRPr="008720CE" w:rsidRDefault="008720CE" w:rsidP="008720C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«Комсомольская основная </w:t>
            </w:r>
          </w:p>
          <w:p w:rsidR="008720CE" w:rsidRPr="008720CE" w:rsidRDefault="008720CE" w:rsidP="008720C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  <w:p w:rsidR="008720CE" w:rsidRPr="008720CE" w:rsidRDefault="008720CE" w:rsidP="008720C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E" w:rsidRPr="008720CE" w:rsidRDefault="008720CE" w:rsidP="008720C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20CE" w:rsidRPr="008720CE" w:rsidRDefault="008720CE" w:rsidP="008720C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E" w:rsidRPr="008720CE" w:rsidRDefault="008720CE" w:rsidP="008720C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E" w:rsidRPr="008720CE" w:rsidRDefault="008720CE" w:rsidP="008720C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родительским собранием № 1 от 30.08.2017г.</w:t>
            </w: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«Комсомольская основная общеобразовательная школа»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Г.В. </w:t>
            </w:r>
            <w:proofErr w:type="spellStart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МКОУ «Комсомольская ООШ»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«10» февраля 2017 г. № 30-од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720CE" w:rsidRPr="008720CE" w:rsidRDefault="008720CE" w:rsidP="008720C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3 от 03 февраля 2017 г.</w:t>
            </w:r>
          </w:p>
        </w:tc>
      </w:tr>
    </w:tbl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720CE" w:rsidRPr="008720CE" w:rsidRDefault="008720CE" w:rsidP="008720CE">
      <w:pPr>
        <w:widowControl w:val="0"/>
        <w:spacing w:after="167" w:line="52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720C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Положение</w:t>
      </w:r>
    </w:p>
    <w:p w:rsidR="008720CE" w:rsidRPr="008720CE" w:rsidRDefault="008720CE" w:rsidP="008720CE">
      <w:pPr>
        <w:widowControl w:val="0"/>
        <w:spacing w:after="0" w:line="64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sectPr w:rsidR="008720CE" w:rsidRPr="008720CE" w:rsidSect="008720CE">
          <w:pgSz w:w="11909" w:h="16838"/>
          <w:pgMar w:top="1621" w:right="1140" w:bottom="791" w:left="1140" w:header="0" w:footer="3" w:gutter="106"/>
          <w:cols w:space="720"/>
          <w:noEndnote/>
          <w:docGrid w:linePitch="360"/>
        </w:sectPr>
      </w:pPr>
      <w:proofErr w:type="gramStart"/>
      <w:r w:rsidRPr="008720C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</w:t>
      </w:r>
      <w:proofErr w:type="gramEnd"/>
      <w:r w:rsidRPr="008720C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комиссии по урегулированию споров между участниками образовательных отношений дошкольного образовательного учреждения</w:t>
      </w:r>
    </w:p>
    <w:p w:rsidR="008720CE" w:rsidRPr="008720CE" w:rsidRDefault="008720CE" w:rsidP="008720CE">
      <w:pPr>
        <w:keepNext/>
        <w:keepLines/>
        <w:widowControl w:val="0"/>
        <w:spacing w:after="303" w:line="310" w:lineRule="exact"/>
        <w:ind w:left="3780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0" w:name="bookmark7"/>
      <w:proofErr w:type="gramStart"/>
      <w:r w:rsidRPr="008720CE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!.</w:t>
      </w:r>
      <w:proofErr w:type="gramEnd"/>
      <w:r w:rsidRPr="008720CE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Общие положения</w:t>
      </w:r>
      <w:bookmarkEnd w:id="0"/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138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138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группы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образования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720CE" w:rsidRPr="008720CE" w:rsidRDefault="008720CE" w:rsidP="008720CE">
      <w:pPr>
        <w:widowControl w:val="0"/>
        <w:numPr>
          <w:ilvl w:val="0"/>
          <w:numId w:val="1"/>
        </w:numPr>
        <w:tabs>
          <w:tab w:val="left" w:pos="178"/>
        </w:tabs>
        <w:spacing w:after="0" w:line="322" w:lineRule="exact"/>
        <w:ind w:right="1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возникновения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конфликта интересов педагогического работника; -применения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локальных нормативных актов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720CE" w:rsidRPr="008720CE" w:rsidRDefault="008720CE" w:rsidP="008720CE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-обжалование решений о применении к воспитанникам дисциплинарного высказывания.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257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является первичным органом по рассмотрению конфликтных ситуаций в учреждении.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20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84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работе комиссия должна обеспечивать соблюдение прав личности.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84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группы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дошкольного образовательного учреждения.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84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образовательных отношений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группе ДО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 родители (законные представители) воспитанников, воспитанники, педагогические работники 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представители, администрация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84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принято на общем собрании 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коллектива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мнения совета родителей (законных представителей) и утверждено заведующим учреждения.</w:t>
      </w:r>
    </w:p>
    <w:p w:rsidR="008720CE" w:rsidRPr="008720CE" w:rsidRDefault="008720CE" w:rsidP="008720CE">
      <w:pPr>
        <w:widowControl w:val="0"/>
        <w:numPr>
          <w:ilvl w:val="0"/>
          <w:numId w:val="2"/>
        </w:numPr>
        <w:tabs>
          <w:tab w:val="left" w:pos="848"/>
        </w:tabs>
        <w:spacing w:after="622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действует до принятия нового. В настоящее Положение могут быть внесены изменения.</w:t>
      </w:r>
    </w:p>
    <w:p w:rsidR="008720CE" w:rsidRPr="008720CE" w:rsidRDefault="008720CE" w:rsidP="008720CE">
      <w:pPr>
        <w:keepNext/>
        <w:keepLines/>
        <w:widowControl w:val="0"/>
        <w:numPr>
          <w:ilvl w:val="0"/>
          <w:numId w:val="3"/>
        </w:numPr>
        <w:tabs>
          <w:tab w:val="left" w:pos="2570"/>
        </w:tabs>
        <w:spacing w:after="339" w:line="370" w:lineRule="exact"/>
        <w:ind w:right="940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1" w:name="bookmark8"/>
      <w:r w:rsidRPr="008720CE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Организации работы комиссии (порядок создания, механизмы принятия решений)</w:t>
      </w:r>
      <w:bookmarkEnd w:id="1"/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0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5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Делегирование представителей родителей (законных представителей) в состав комиссии осуществляется советом родителей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учреждения.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работников учреждения (из состава педагогических работников) в состав комиссии избираются об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щи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собранием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коллектива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полномочий комиссии составляет один год.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Сформированный состав комиссии утверждается приказом по учреждению.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полномочий председателя и секретаря комиссии составляет один год.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Досрочное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прекращение полномочий члена комиссии осуществляется:</w:t>
      </w:r>
    </w:p>
    <w:p w:rsidR="008720CE" w:rsidRPr="008720CE" w:rsidRDefault="008720CE" w:rsidP="008720CE">
      <w:pPr>
        <w:widowControl w:val="0"/>
        <w:numPr>
          <w:ilvl w:val="0"/>
          <w:numId w:val="1"/>
        </w:numPr>
        <w:tabs>
          <w:tab w:val="left" w:pos="8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основании личного заявления члена комиссии об исключении его из состава комиссии;</w:t>
      </w:r>
    </w:p>
    <w:p w:rsidR="008720CE" w:rsidRPr="008720CE" w:rsidRDefault="008720CE" w:rsidP="008720CE">
      <w:pPr>
        <w:widowControl w:val="0"/>
        <w:numPr>
          <w:ilvl w:val="0"/>
          <w:numId w:val="1"/>
        </w:numPr>
        <w:tabs>
          <w:tab w:val="left" w:pos="8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требованию не менее 2/3 членов комиссии, выраженному в письменной форме;</w:t>
      </w:r>
    </w:p>
    <w:p w:rsidR="008720CE" w:rsidRPr="008720CE" w:rsidRDefault="008720CE" w:rsidP="008720CE">
      <w:pPr>
        <w:widowControl w:val="0"/>
        <w:numPr>
          <w:ilvl w:val="0"/>
          <w:numId w:val="1"/>
        </w:numPr>
        <w:tabs>
          <w:tab w:val="left" w:pos="8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720CE" w:rsidRPr="008720CE" w:rsidRDefault="008720CE" w:rsidP="008720CE">
      <w:pPr>
        <w:widowControl w:val="0"/>
        <w:numPr>
          <w:ilvl w:val="0"/>
          <w:numId w:val="1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увольнения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работника - члена комиссии.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</w:t>
      </w:r>
      <w:proofErr w:type="gramStart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настоящего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1-а).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принимает решение не позднее 14 календарных дней с момента начала его рассмотрения.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комиссии принимается большинством голосов и фиксируется в протоколе заседания комиссии.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существу.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11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журнала регистрации заявлений в комиссию представлена в Приложении № 2-а.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11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1269"/>
        </w:tabs>
        <w:spacing w:after="12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720CE" w:rsidRPr="008720CE" w:rsidRDefault="008720CE" w:rsidP="008720CE">
      <w:pPr>
        <w:widowControl w:val="0"/>
        <w:numPr>
          <w:ilvl w:val="0"/>
          <w:numId w:val="4"/>
        </w:numPr>
        <w:tabs>
          <w:tab w:val="left" w:pos="975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720CE" w:rsidRPr="008720CE" w:rsidRDefault="008720CE" w:rsidP="008720CE">
      <w:pPr>
        <w:keepNext/>
        <w:keepLines/>
        <w:widowControl w:val="0"/>
        <w:numPr>
          <w:ilvl w:val="0"/>
          <w:numId w:val="3"/>
        </w:numPr>
        <w:tabs>
          <w:tab w:val="left" w:pos="3208"/>
        </w:tabs>
        <w:spacing w:after="288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2" w:name="bookmark9"/>
      <w:r w:rsidRPr="008720CE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Права членов комиссии</w:t>
      </w:r>
      <w:bookmarkEnd w:id="2"/>
    </w:p>
    <w:p w:rsidR="008720CE" w:rsidRPr="008720CE" w:rsidRDefault="008720CE" w:rsidP="008720CE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имеет право:</w:t>
      </w:r>
    </w:p>
    <w:p w:rsidR="008720CE" w:rsidRPr="008720CE" w:rsidRDefault="008720CE" w:rsidP="008720CE">
      <w:pPr>
        <w:widowControl w:val="0"/>
        <w:numPr>
          <w:ilvl w:val="0"/>
          <w:numId w:val="5"/>
        </w:numPr>
        <w:tabs>
          <w:tab w:val="left" w:pos="27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8720CE" w:rsidRPr="008720CE" w:rsidRDefault="008720CE" w:rsidP="008720CE">
      <w:pPr>
        <w:widowControl w:val="0"/>
        <w:numPr>
          <w:ilvl w:val="0"/>
          <w:numId w:val="6"/>
        </w:numPr>
        <w:tabs>
          <w:tab w:val="left" w:pos="12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Принять решение по каждому спорному вопросу, относящемуся к ее компетенции.</w:t>
      </w:r>
    </w:p>
    <w:p w:rsidR="008720CE" w:rsidRPr="008720CE" w:rsidRDefault="008720CE" w:rsidP="008720CE">
      <w:pPr>
        <w:widowControl w:val="0"/>
        <w:numPr>
          <w:ilvl w:val="0"/>
          <w:numId w:val="7"/>
        </w:numPr>
        <w:tabs>
          <w:tab w:val="left" w:pos="137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Запрашивать дополнительную документацию, материалы для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проведения самостоятельного изучения вопроса от администрации учреждения.</w:t>
      </w:r>
    </w:p>
    <w:p w:rsidR="008720CE" w:rsidRPr="008720CE" w:rsidRDefault="008720CE" w:rsidP="008720CE">
      <w:pPr>
        <w:widowControl w:val="0"/>
        <w:numPr>
          <w:ilvl w:val="0"/>
          <w:numId w:val="7"/>
        </w:numPr>
        <w:tabs>
          <w:tab w:val="left" w:pos="137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8720CE" w:rsidRPr="008720CE" w:rsidRDefault="008720CE" w:rsidP="008720CE">
      <w:pPr>
        <w:widowControl w:val="0"/>
        <w:numPr>
          <w:ilvl w:val="0"/>
          <w:numId w:val="7"/>
        </w:numPr>
        <w:tabs>
          <w:tab w:val="left" w:pos="1236"/>
        </w:tabs>
        <w:spacing w:after="30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Рекомендовать внести изменения в локальные нормативные акты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группы </w:t>
      </w: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8720CE" w:rsidRPr="008720CE" w:rsidRDefault="008720CE" w:rsidP="008720CE">
      <w:pPr>
        <w:keepNext/>
        <w:keepLines/>
        <w:widowControl w:val="0"/>
        <w:numPr>
          <w:ilvl w:val="0"/>
          <w:numId w:val="3"/>
        </w:numPr>
        <w:tabs>
          <w:tab w:val="left" w:pos="2744"/>
        </w:tabs>
        <w:spacing w:after="298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3" w:name="bookmark10"/>
      <w:r w:rsidRPr="008720CE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Обязанности членов комиссии</w:t>
      </w:r>
      <w:bookmarkEnd w:id="3"/>
    </w:p>
    <w:p w:rsidR="008720CE" w:rsidRPr="008720CE" w:rsidRDefault="008720CE" w:rsidP="008720CE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 обязаны:</w:t>
      </w:r>
    </w:p>
    <w:p w:rsidR="008720CE" w:rsidRPr="008720CE" w:rsidRDefault="008720CE" w:rsidP="008720CE">
      <w:pPr>
        <w:widowControl w:val="0"/>
        <w:numPr>
          <w:ilvl w:val="0"/>
          <w:numId w:val="8"/>
        </w:numPr>
        <w:tabs>
          <w:tab w:val="left" w:pos="2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Присутствовать на всех заседаниях комиссии;</w:t>
      </w:r>
    </w:p>
    <w:p w:rsidR="008720CE" w:rsidRPr="008720CE" w:rsidRDefault="008720CE" w:rsidP="008720CE">
      <w:pPr>
        <w:widowControl w:val="0"/>
        <w:numPr>
          <w:ilvl w:val="0"/>
          <w:numId w:val="9"/>
        </w:numPr>
        <w:tabs>
          <w:tab w:val="left" w:pos="12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Принимать активное участие в рассмотрении поданных обращений в письменной форме.</w:t>
      </w:r>
    </w:p>
    <w:p w:rsidR="008720CE" w:rsidRPr="008720CE" w:rsidRDefault="008720CE" w:rsidP="008720CE">
      <w:pPr>
        <w:widowControl w:val="0"/>
        <w:numPr>
          <w:ilvl w:val="0"/>
          <w:numId w:val="10"/>
        </w:numPr>
        <w:tabs>
          <w:tab w:val="left" w:pos="12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8720CE" w:rsidRPr="008720CE" w:rsidRDefault="008720CE" w:rsidP="008720CE">
      <w:pPr>
        <w:widowControl w:val="0"/>
        <w:numPr>
          <w:ilvl w:val="0"/>
          <w:numId w:val="10"/>
        </w:numPr>
        <w:tabs>
          <w:tab w:val="left" w:pos="1236"/>
        </w:tabs>
        <w:spacing w:after="341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8720CE" w:rsidRPr="008720CE" w:rsidRDefault="008720CE" w:rsidP="008720CE">
      <w:pPr>
        <w:widowControl w:val="0"/>
        <w:spacing w:after="301" w:line="270" w:lineRule="exact"/>
        <w:ind w:left="26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bookmark11"/>
      <w:r w:rsidRPr="00872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Делопроизводство комиссии</w:t>
      </w:r>
      <w:bookmarkEnd w:id="4"/>
    </w:p>
    <w:p w:rsidR="008720CE" w:rsidRPr="008720CE" w:rsidRDefault="008720CE" w:rsidP="008720CE">
      <w:pPr>
        <w:widowControl w:val="0"/>
        <w:numPr>
          <w:ilvl w:val="0"/>
          <w:numId w:val="11"/>
        </w:numPr>
        <w:tabs>
          <w:tab w:val="left" w:pos="12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 комиссии выделяется в отдельное делопроизводство учреждения.</w:t>
      </w:r>
    </w:p>
    <w:p w:rsidR="008720CE" w:rsidRPr="008720CE" w:rsidRDefault="008720CE" w:rsidP="008720CE">
      <w:pPr>
        <w:widowControl w:val="0"/>
        <w:numPr>
          <w:ilvl w:val="0"/>
          <w:numId w:val="11"/>
        </w:numPr>
        <w:tabs>
          <w:tab w:val="left" w:pos="123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комиссии оформляются протоколом.</w:t>
      </w:r>
    </w:p>
    <w:p w:rsidR="008720CE" w:rsidRPr="008720CE" w:rsidRDefault="008720CE" w:rsidP="008720CE">
      <w:pPr>
        <w:widowControl w:val="0"/>
        <w:numPr>
          <w:ilvl w:val="0"/>
          <w:numId w:val="11"/>
        </w:numPr>
        <w:tabs>
          <w:tab w:val="left" w:pos="12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720CE" w:rsidRPr="008720CE">
          <w:headerReference w:type="even" r:id="rId7"/>
          <w:headerReference w:type="default" r:id="rId8"/>
          <w:headerReference w:type="first" r:id="rId9"/>
          <w:pgSz w:w="11909" w:h="16838"/>
          <w:pgMar w:top="1621" w:right="1140" w:bottom="791" w:left="1140" w:header="0" w:footer="3" w:gutter="106"/>
          <w:cols w:space="720"/>
          <w:noEndnote/>
          <w:docGrid w:linePitch="360"/>
        </w:sectPr>
      </w:pPr>
      <w:r w:rsidRPr="00872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заседаний комиссии хранятся в документах детского сада в течение 3-х лет.</w:t>
      </w:r>
    </w:p>
    <w:p w:rsidR="008720CE" w:rsidRPr="008720CE" w:rsidRDefault="008720CE" w:rsidP="008720CE">
      <w:pPr>
        <w:widowControl w:val="0"/>
        <w:spacing w:before="75" w:after="75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720CE" w:rsidRPr="008720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0CE" w:rsidRPr="008720CE" w:rsidRDefault="008720CE" w:rsidP="008720CE">
      <w:pPr>
        <w:widowControl w:val="0"/>
        <w:spacing w:after="524" w:line="270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№ 1-а</w:t>
      </w:r>
    </w:p>
    <w:p w:rsidR="008720CE" w:rsidRPr="008720CE" w:rsidRDefault="008720CE" w:rsidP="008720CE">
      <w:pPr>
        <w:widowControl w:val="0"/>
        <w:spacing w:after="0" w:line="456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Председателю комиссии по урегулированию</w:t>
      </w:r>
    </w:p>
    <w:p w:rsidR="008720CE" w:rsidRPr="008720CE" w:rsidRDefault="008720CE" w:rsidP="008720CE">
      <w:pPr>
        <w:widowControl w:val="0"/>
        <w:spacing w:after="0" w:line="456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споров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между участниками образовательных отношений</w:t>
      </w:r>
    </w:p>
    <w:p w:rsidR="008720CE" w:rsidRPr="008720CE" w:rsidRDefault="008720CE" w:rsidP="008720CE">
      <w:pPr>
        <w:widowControl w:val="0"/>
        <w:spacing w:after="1021" w:line="456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группе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дошкольного образовательного учреждения</w:t>
      </w:r>
    </w:p>
    <w:p w:rsidR="008720CE" w:rsidRPr="008720CE" w:rsidRDefault="008720CE" w:rsidP="008720CE">
      <w:pPr>
        <w:widowControl w:val="0"/>
        <w:spacing w:after="0" w:line="230" w:lineRule="exact"/>
        <w:ind w:left="2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8720CE" w:rsidRPr="008720CE">
          <w:type w:val="continuous"/>
          <w:pgSz w:w="11909" w:h="16838"/>
          <w:pgMar w:top="815" w:right="1135" w:bottom="810" w:left="3977" w:header="0" w:footer="3" w:gutter="0"/>
          <w:cols w:space="720"/>
          <w:noEndnote/>
          <w:docGrid w:linePitch="360"/>
        </w:sect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(ФИО)</w:t>
      </w: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before="9" w:after="9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720CE" w:rsidRPr="008720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0CE" w:rsidRPr="008720CE" w:rsidRDefault="008720CE" w:rsidP="008720CE">
      <w:pPr>
        <w:widowControl w:val="0"/>
        <w:spacing w:after="0" w:line="461" w:lineRule="exact"/>
        <w:ind w:left="3600"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</w:t>
      </w:r>
      <w:proofErr w:type="gramStart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должность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сотрудников учреждения) заявление.</w:t>
      </w:r>
    </w:p>
    <w:p w:rsidR="008720CE" w:rsidRPr="008720CE" w:rsidRDefault="008720CE" w:rsidP="008720CE">
      <w:pPr>
        <w:widowControl w:val="0"/>
        <w:tabs>
          <w:tab w:val="left" w:leader="underscore" w:pos="8376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8720CE" w:rsidRPr="008720CE">
          <w:type w:val="continuous"/>
          <w:pgSz w:w="11909" w:h="16838"/>
          <w:pgMar w:top="815" w:right="2364" w:bottom="810" w:left="1159" w:header="0" w:footer="3" w:gutter="0"/>
          <w:cols w:space="720"/>
          <w:noEndnote/>
          <w:docGrid w:linePitch="360"/>
        </w:sect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 рассмотреть на заседании комиссии по урегулированию образовательных отношений в учреждении</w:t>
      </w: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before="96" w:after="96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720CE" w:rsidRPr="008720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0CE" w:rsidRDefault="008720CE" w:rsidP="008720CE">
      <w:pPr>
        <w:widowControl w:val="0"/>
        <w:spacing w:after="168" w:line="230" w:lineRule="exact"/>
        <w:ind w:left="1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</w:t>
      </w:r>
      <w:proofErr w:type="gramStart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жалобы, обращения, предложения)</w:t>
      </w:r>
    </w:p>
    <w:p w:rsidR="008720CE" w:rsidRDefault="008720CE" w:rsidP="008720CE">
      <w:pPr>
        <w:widowControl w:val="0"/>
        <w:spacing w:after="168" w:line="230" w:lineRule="exact"/>
        <w:ind w:left="1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0CE" w:rsidRDefault="008720CE" w:rsidP="008720CE">
      <w:pPr>
        <w:widowControl w:val="0"/>
        <w:spacing w:after="168" w:line="230" w:lineRule="exact"/>
        <w:ind w:left="1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0CE" w:rsidRPr="008720CE" w:rsidRDefault="008720CE" w:rsidP="008720CE">
      <w:pPr>
        <w:widowControl w:val="0"/>
        <w:spacing w:after="168" w:line="230" w:lineRule="exact"/>
        <w:ind w:left="1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0CE" w:rsidRPr="008720CE" w:rsidRDefault="008720CE" w:rsidP="008720CE">
      <w:pPr>
        <w:widowControl w:val="0"/>
        <w:tabs>
          <w:tab w:val="right" w:pos="5530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8720CE" w:rsidRPr="008720CE">
          <w:type w:val="continuous"/>
          <w:pgSz w:w="11909" w:h="16838"/>
          <w:pgMar w:top="815" w:right="2839" w:bottom="810" w:left="3199" w:header="0" w:footer="3" w:gutter="0"/>
          <w:cols w:space="720"/>
          <w:noEndnote/>
          <w:docGrid w:linePitch="360"/>
        </w:sectPr>
      </w:pPr>
      <w:r w:rsidRPr="008720CE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-1289050</wp:posOffset>
                </wp:positionH>
                <wp:positionV relativeFrom="paragraph">
                  <wp:posOffset>-3175</wp:posOffset>
                </wp:positionV>
                <wp:extent cx="128905" cy="133350"/>
                <wp:effectExtent l="0" t="0" r="0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CE" w:rsidRDefault="008720CE" w:rsidP="008720CE">
                            <w:pPr>
                              <w:pStyle w:val="4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4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1.5pt;margin-top:-.25pt;width:10.1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OZxgIAAK4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" filled="f" stroked="f">
                <v:textbox style="mso-fit-shape-to-text:t" inset="0,0,0,0">
                  <w:txbxContent>
                    <w:p w:rsidR="008720CE" w:rsidRDefault="008720CE" w:rsidP="008720CE">
                      <w:pPr>
                        <w:pStyle w:val="4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4Exact"/>
                        </w:rPr>
                        <w:t>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0CE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-905510</wp:posOffset>
                </wp:positionH>
                <wp:positionV relativeFrom="paragraph">
                  <wp:posOffset>-3175</wp:posOffset>
                </wp:positionV>
                <wp:extent cx="125730" cy="133350"/>
                <wp:effectExtent l="1905" t="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CE" w:rsidRDefault="008720CE" w:rsidP="008720CE">
                            <w:pPr>
                              <w:pStyle w:val="4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4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71.3pt;margin-top:-.25pt;width:9.9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" filled="f" stroked="f">
                <v:textbox style="mso-fit-shape-to-text:t" inset="0,0,0,0">
                  <w:txbxContent>
                    <w:p w:rsidR="008720CE" w:rsidRDefault="008720CE" w:rsidP="008720CE">
                      <w:pPr>
                        <w:pStyle w:val="4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4Exact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подпись</w:t>
      </w:r>
    </w:p>
    <w:p w:rsidR="008720CE" w:rsidRPr="008720CE" w:rsidRDefault="008720CE" w:rsidP="008720C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before="104" w:after="104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8720CE" w:rsidRPr="008720CE" w:rsidRDefault="008720CE" w:rsidP="008720C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720CE" w:rsidRPr="008720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0CE" w:rsidRPr="008720CE" w:rsidRDefault="008720CE" w:rsidP="008720CE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8720CE" w:rsidRPr="008720CE">
          <w:type w:val="continuous"/>
          <w:pgSz w:w="11909" w:h="16838"/>
          <w:pgMar w:top="815" w:right="1318" w:bottom="810" w:left="8729" w:header="0" w:footer="3" w:gutter="0"/>
          <w:cols w:space="720"/>
          <w:noEndnote/>
          <w:docGrid w:linePitch="360"/>
        </w:sectPr>
      </w:pPr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</w:t>
      </w:r>
      <w:proofErr w:type="gramStart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расшифровка</w:t>
      </w:r>
      <w:proofErr w:type="gramEnd"/>
      <w:r w:rsidRPr="008720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8720CE" w:rsidRPr="008720CE" w:rsidRDefault="008720CE" w:rsidP="008720CE">
      <w:pPr>
        <w:widowControl w:val="0"/>
        <w:spacing w:after="1958" w:line="270" w:lineRule="exact"/>
        <w:ind w:right="3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№ 2</w:t>
      </w:r>
    </w:p>
    <w:p w:rsidR="008720CE" w:rsidRPr="008720CE" w:rsidRDefault="008720CE" w:rsidP="008720CE">
      <w:pPr>
        <w:widowControl w:val="0"/>
        <w:spacing w:after="184" w:line="35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группы</w:t>
      </w:r>
    </w:p>
    <w:p w:rsidR="008720CE" w:rsidRPr="008720CE" w:rsidRDefault="008720CE" w:rsidP="008720CE">
      <w:pPr>
        <w:widowControl w:val="0"/>
        <w:spacing w:after="1506" w:line="27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дошкольного образования </w:t>
      </w:r>
      <w:bookmarkStart w:id="5" w:name="_GoBack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03"/>
        <w:gridCol w:w="2371"/>
        <w:gridCol w:w="2309"/>
        <w:gridCol w:w="1406"/>
        <w:gridCol w:w="1330"/>
      </w:tblGrid>
      <w:tr w:rsidR="008720CE" w:rsidRPr="008720CE" w:rsidTr="00AC582E">
        <w:trPr>
          <w:trHeight w:hRule="exact"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поступления</w:t>
            </w:r>
            <w:proofErr w:type="gramEnd"/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заявления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ФИО заявителя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Краткое</w:t>
            </w:r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содержание</w:t>
            </w:r>
            <w:proofErr w:type="gramEnd"/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запроса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и дата протокола заседания комиссии дата ответа заявителю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12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Роспись</w:t>
            </w:r>
          </w:p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before="12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7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заявителя</w:t>
            </w:r>
            <w:proofErr w:type="gramEnd"/>
          </w:p>
        </w:tc>
      </w:tr>
      <w:tr w:rsidR="008720CE" w:rsidRPr="008720CE" w:rsidTr="00AC582E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CE" w:rsidRPr="008720CE" w:rsidRDefault="008720CE" w:rsidP="008720C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720CE" w:rsidRPr="008720CE" w:rsidRDefault="008720CE" w:rsidP="008720C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720CE" w:rsidRPr="008720CE">
          <w:pgSz w:w="11909" w:h="16838"/>
          <w:pgMar w:top="2821" w:right="1017" w:bottom="1328" w:left="1041" w:header="0" w:footer="3" w:gutter="0"/>
          <w:cols w:space="720"/>
          <w:noEndnote/>
          <w:docGrid w:linePitch="360"/>
        </w:sectPr>
      </w:pPr>
    </w:p>
    <w:p w:rsidR="00956354" w:rsidRDefault="00956354"/>
    <w:sectPr w:rsidR="0095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720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720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720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DB"/>
    <w:multiLevelType w:val="multilevel"/>
    <w:tmpl w:val="6EAE95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11B46"/>
    <w:multiLevelType w:val="multilevel"/>
    <w:tmpl w:val="0950A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1CC"/>
    <w:multiLevelType w:val="multilevel"/>
    <w:tmpl w:val="891A104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6265A"/>
    <w:multiLevelType w:val="multilevel"/>
    <w:tmpl w:val="2B9438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21AAD"/>
    <w:multiLevelType w:val="multilevel"/>
    <w:tmpl w:val="10804B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F7A7C"/>
    <w:multiLevelType w:val="multilevel"/>
    <w:tmpl w:val="7D7677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C4668"/>
    <w:multiLevelType w:val="multilevel"/>
    <w:tmpl w:val="88468E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77572"/>
    <w:multiLevelType w:val="multilevel"/>
    <w:tmpl w:val="B58E83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57ABC"/>
    <w:multiLevelType w:val="multilevel"/>
    <w:tmpl w:val="95BE24E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E79C9"/>
    <w:multiLevelType w:val="multilevel"/>
    <w:tmpl w:val="B3CC337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6026C"/>
    <w:multiLevelType w:val="multilevel"/>
    <w:tmpl w:val="42786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D"/>
    <w:rsid w:val="00513EDD"/>
    <w:rsid w:val="008720CE"/>
    <w:rsid w:val="009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F9D2-EB7F-47BD-85E4-338D6D66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87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720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20CE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dcterms:created xsi:type="dcterms:W3CDTF">2018-08-20T12:01:00Z</dcterms:created>
  <dcterms:modified xsi:type="dcterms:W3CDTF">2018-08-20T12:25:00Z</dcterms:modified>
</cp:coreProperties>
</file>